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CE1" w:rsidRDefault="009C4CE1" w:rsidP="009C4CE1">
      <w:pPr>
        <w:pStyle w:val="Head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  <w:t xml:space="preserve">      </w:t>
      </w:r>
      <w:r>
        <w:rPr>
          <w:rFonts w:ascii="Calibri" w:hAnsi="Calibri"/>
          <w:b/>
          <w:bCs/>
          <w:sz w:val="22"/>
          <w:szCs w:val="22"/>
        </w:rPr>
        <w:tab/>
        <w:t xml:space="preserve"> </w:t>
      </w:r>
      <w:r w:rsidRPr="00E04D0E">
        <w:rPr>
          <w:rFonts w:ascii="Calibri" w:hAnsi="Calibri"/>
          <w:b/>
          <w:bCs/>
          <w:sz w:val="22"/>
          <w:szCs w:val="22"/>
        </w:rPr>
        <w:t>(</w:t>
      </w:r>
      <w:r w:rsidR="00B70E4C">
        <w:rPr>
          <w:rFonts w:ascii="Calibri" w:hAnsi="Calibri"/>
          <w:b/>
          <w:bCs/>
          <w:sz w:val="22"/>
          <w:szCs w:val="22"/>
          <w:lang w:val="en-US"/>
        </w:rPr>
        <w:t>EXAMPLE</w:t>
      </w:r>
      <w:r w:rsidRPr="00E04D0E">
        <w:rPr>
          <w:rFonts w:ascii="Calibri" w:hAnsi="Calibri"/>
          <w:b/>
          <w:bCs/>
          <w:sz w:val="22"/>
          <w:szCs w:val="22"/>
        </w:rPr>
        <w:t>)</w:t>
      </w:r>
    </w:p>
    <w:p w:rsidR="000F7FC1" w:rsidRPr="00E20932" w:rsidRDefault="009C4CE1" w:rsidP="00AD156F">
      <w:pPr>
        <w:ind w:left="2124" w:firstLine="708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  <w:lang w:val="bg-BG"/>
        </w:rPr>
        <w:t xml:space="preserve">        </w:t>
      </w:r>
      <w:r>
        <w:rPr>
          <w:rFonts w:asciiTheme="minorHAnsi" w:hAnsiTheme="minorHAnsi"/>
          <w:b/>
          <w:sz w:val="22"/>
          <w:szCs w:val="22"/>
          <w:lang w:val="bg-BG"/>
        </w:rPr>
        <w:tab/>
      </w:r>
      <w:r w:rsidR="00E20932">
        <w:rPr>
          <w:rFonts w:asciiTheme="minorHAnsi" w:hAnsiTheme="minorHAnsi"/>
          <w:b/>
          <w:sz w:val="22"/>
          <w:szCs w:val="22"/>
          <w:lang w:val="bg-BG"/>
        </w:rPr>
        <w:t xml:space="preserve">     </w:t>
      </w:r>
      <w:r w:rsidR="00E20932">
        <w:rPr>
          <w:rFonts w:asciiTheme="minorHAnsi" w:hAnsiTheme="minorHAnsi"/>
          <w:b/>
          <w:sz w:val="22"/>
          <w:szCs w:val="22"/>
        </w:rPr>
        <w:t xml:space="preserve">   To</w:t>
      </w:r>
    </w:p>
    <w:p w:rsidR="000F7FC1" w:rsidRPr="00E20932" w:rsidRDefault="00E20932" w:rsidP="00E20932">
      <w:pPr>
        <w:ind w:left="6372"/>
        <w:jc w:val="center"/>
        <w:rPr>
          <w:rFonts w:asciiTheme="minorHAnsi" w:hAnsiTheme="minorHAnsi"/>
          <w:b/>
          <w:sz w:val="22"/>
          <w:szCs w:val="22"/>
        </w:rPr>
      </w:pPr>
      <w:proofErr w:type="spellStart"/>
      <w:r>
        <w:rPr>
          <w:rFonts w:asciiTheme="minorHAnsi" w:hAnsiTheme="minorHAnsi"/>
          <w:b/>
          <w:sz w:val="22"/>
          <w:szCs w:val="22"/>
        </w:rPr>
        <w:t>ContourGlobal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Maritsa East 3</w:t>
      </w:r>
    </w:p>
    <w:p w:rsidR="000F7FC1" w:rsidRPr="00AD156F" w:rsidRDefault="000F7FC1" w:rsidP="000F7FC1">
      <w:pPr>
        <w:ind w:right="-108"/>
        <w:jc w:val="center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E20932" w:rsidRDefault="00E20932" w:rsidP="000F7FC1">
      <w:pPr>
        <w:pStyle w:val="BodyTextIndent"/>
        <w:ind w:left="0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caps/>
          <w:sz w:val="22"/>
          <w:szCs w:val="22"/>
        </w:rPr>
        <w:t>PRICE OFFER</w:t>
      </w:r>
    </w:p>
    <w:p w:rsidR="00E20932" w:rsidRDefault="00E20932" w:rsidP="00E20932">
      <w:pPr>
        <w:pStyle w:val="BodyText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For participation in public procurement procedure with subject</w:t>
      </w:r>
    </w:p>
    <w:p w:rsidR="00E20932" w:rsidRDefault="00E20932" w:rsidP="00E20932">
      <w:pPr>
        <w:pStyle w:val="BodyText"/>
        <w:jc w:val="center"/>
        <w:rPr>
          <w:rFonts w:ascii="Calibri" w:hAnsi="Calibri" w:cs="Calibri"/>
          <w:sz w:val="22"/>
          <w:szCs w:val="22"/>
          <w:lang w:val="ru-RU"/>
        </w:rPr>
      </w:pPr>
      <w:r>
        <w:rPr>
          <w:rFonts w:ascii="Calibri" w:hAnsi="Calibri"/>
          <w:sz w:val="22"/>
          <w:szCs w:val="22"/>
        </w:rPr>
        <w:t xml:space="preserve"> </w:t>
      </w:r>
      <w:r w:rsidRPr="00A61DF4">
        <w:rPr>
          <w:rFonts w:ascii="Calibri" w:hAnsi="Calibri"/>
          <w:sz w:val="22"/>
          <w:szCs w:val="22"/>
        </w:rPr>
        <w:t>“</w:t>
      </w:r>
      <w:r w:rsidR="0091722C">
        <w:rPr>
          <w:rFonts w:ascii="Calibri" w:hAnsi="Calibri"/>
          <w:sz w:val="22"/>
        </w:rPr>
        <w:t>Delivery</w:t>
      </w:r>
      <w:r>
        <w:rPr>
          <w:rFonts w:ascii="Calibri" w:hAnsi="Calibri"/>
          <w:sz w:val="22"/>
        </w:rPr>
        <w:t xml:space="preserve"> of </w:t>
      </w:r>
      <w:r>
        <w:rPr>
          <w:rFonts w:ascii="Calibri" w:hAnsi="Calibri" w:cs="Calibri"/>
          <w:sz w:val="22"/>
          <w:szCs w:val="22"/>
        </w:rPr>
        <w:t>spare parts for anticorrosive rubber lining for Absorbers 1&amp;2, 3&amp;4</w:t>
      </w:r>
      <w:r w:rsidRPr="00A61DF4">
        <w:rPr>
          <w:rFonts w:ascii="Calibri" w:hAnsi="Calibri"/>
          <w:sz w:val="22"/>
          <w:szCs w:val="22"/>
        </w:rPr>
        <w:t>”</w:t>
      </w:r>
    </w:p>
    <w:p w:rsidR="0082246C" w:rsidRPr="00EE4F75" w:rsidRDefault="0082246C" w:rsidP="003E631C">
      <w:pPr>
        <w:pStyle w:val="BodyTextIndent"/>
        <w:spacing w:after="0"/>
        <w:ind w:left="0" w:firstLine="720"/>
        <w:jc w:val="both"/>
        <w:rPr>
          <w:rFonts w:asciiTheme="minorHAnsi" w:hAnsiTheme="minorHAnsi"/>
          <w:b/>
          <w:bCs/>
          <w:sz w:val="8"/>
          <w:szCs w:val="22"/>
          <w:lang w:val="bg-BG"/>
        </w:rPr>
      </w:pPr>
    </w:p>
    <w:p w:rsidR="000F7FC1" w:rsidRPr="003E631C" w:rsidRDefault="00E20932" w:rsidP="003E631C">
      <w:pPr>
        <w:pStyle w:val="BodyTextIndent"/>
        <w:spacing w:after="0"/>
        <w:ind w:left="0" w:firstLine="720"/>
        <w:jc w:val="both"/>
        <w:rPr>
          <w:rFonts w:asciiTheme="minorHAnsi" w:hAnsiTheme="minorHAnsi"/>
          <w:bCs/>
          <w:sz w:val="22"/>
          <w:szCs w:val="22"/>
          <w:lang w:val="bg-BG"/>
        </w:rPr>
      </w:pPr>
      <w:r>
        <w:rPr>
          <w:rFonts w:asciiTheme="minorHAnsi" w:hAnsiTheme="minorHAnsi"/>
          <w:bCs/>
          <w:sz w:val="22"/>
          <w:szCs w:val="22"/>
        </w:rPr>
        <w:t>From</w:t>
      </w:r>
      <w:r w:rsidR="00AD156F" w:rsidRPr="003E631C">
        <w:rPr>
          <w:rFonts w:asciiTheme="minorHAnsi" w:hAnsiTheme="minorHAnsi"/>
          <w:bCs/>
          <w:sz w:val="22"/>
          <w:szCs w:val="22"/>
          <w:lang w:val="bg-BG"/>
        </w:rPr>
        <w:t xml:space="preserve"> _______________________________________________________________</w:t>
      </w:r>
    </w:p>
    <w:p w:rsidR="000F7FC1" w:rsidRPr="00AD156F" w:rsidRDefault="000F7FC1" w:rsidP="00BB04F0">
      <w:pPr>
        <w:pStyle w:val="BodyTextIndent"/>
        <w:spacing w:after="0"/>
        <w:ind w:left="2832" w:firstLine="708"/>
        <w:rPr>
          <w:rFonts w:asciiTheme="minorHAnsi" w:hAnsiTheme="minorHAnsi"/>
          <w:i/>
          <w:sz w:val="22"/>
          <w:szCs w:val="22"/>
          <w:lang w:val="bg-BG"/>
        </w:rPr>
      </w:pPr>
      <w:r w:rsidRPr="00AD156F">
        <w:rPr>
          <w:rFonts w:asciiTheme="minorHAnsi" w:hAnsiTheme="minorHAnsi"/>
          <w:i/>
          <w:sz w:val="22"/>
          <w:szCs w:val="22"/>
          <w:lang w:val="bg-BG"/>
        </w:rPr>
        <w:t>(</w:t>
      </w:r>
      <w:r w:rsidR="00E20932" w:rsidRPr="00E20932">
        <w:rPr>
          <w:rStyle w:val="shorttext"/>
          <w:rFonts w:asciiTheme="minorHAnsi" w:hAnsiTheme="minorHAnsi" w:cstheme="minorHAnsi"/>
          <w:color w:val="222222"/>
          <w:sz w:val="22"/>
          <w:szCs w:val="22"/>
          <w:lang w:val="en"/>
        </w:rPr>
        <w:t>name of the participant</w:t>
      </w:r>
      <w:r w:rsidRPr="00E20932">
        <w:rPr>
          <w:rFonts w:asciiTheme="minorHAnsi" w:hAnsiTheme="minorHAnsi" w:cstheme="minorHAnsi"/>
          <w:i/>
          <w:sz w:val="22"/>
          <w:szCs w:val="22"/>
          <w:lang w:val="bg-BG"/>
        </w:rPr>
        <w:t>)</w:t>
      </w:r>
    </w:p>
    <w:p w:rsidR="009D50D1" w:rsidRDefault="006D2EF6" w:rsidP="006D2EF6">
      <w:pPr>
        <w:pStyle w:val="BodyText"/>
        <w:spacing w:after="0"/>
        <w:ind w:left="708"/>
        <w:rPr>
          <w:rStyle w:val="st1"/>
          <w:rFonts w:asciiTheme="minorHAnsi" w:hAnsiTheme="minorHAnsi" w:cstheme="minorHAnsi"/>
          <w:sz w:val="22"/>
          <w:szCs w:val="22"/>
        </w:rPr>
      </w:pPr>
      <w:r w:rsidRPr="006E2DD4">
        <w:rPr>
          <w:rStyle w:val="Emphasis"/>
          <w:rFonts w:asciiTheme="minorHAnsi" w:hAnsiTheme="minorHAnsi" w:cstheme="minorHAnsi"/>
          <w:sz w:val="22"/>
          <w:szCs w:val="22"/>
        </w:rPr>
        <w:t>Dear Sirs and Madams</w:t>
      </w:r>
      <w:r w:rsidRPr="006E2DD4">
        <w:rPr>
          <w:rStyle w:val="st1"/>
          <w:rFonts w:asciiTheme="minorHAnsi" w:hAnsiTheme="minorHAnsi" w:cstheme="minorHAnsi"/>
          <w:sz w:val="22"/>
          <w:szCs w:val="22"/>
        </w:rPr>
        <w:t>,</w:t>
      </w:r>
    </w:p>
    <w:p w:rsidR="00753F1E" w:rsidRPr="00753F1E" w:rsidRDefault="00753F1E" w:rsidP="006D2EF6">
      <w:pPr>
        <w:pStyle w:val="BodyText"/>
        <w:spacing w:after="0"/>
        <w:ind w:left="708"/>
        <w:rPr>
          <w:rStyle w:val="st1"/>
          <w:rFonts w:asciiTheme="minorHAnsi" w:hAnsiTheme="minorHAnsi" w:cstheme="minorHAnsi"/>
          <w:sz w:val="10"/>
          <w:szCs w:val="22"/>
        </w:rPr>
      </w:pPr>
    </w:p>
    <w:p w:rsidR="00DF75C7" w:rsidRPr="00DF75C7" w:rsidRDefault="00DF75C7" w:rsidP="006D2EF6">
      <w:pPr>
        <w:pStyle w:val="BodyText"/>
        <w:spacing w:after="0"/>
        <w:ind w:left="708"/>
        <w:rPr>
          <w:rStyle w:val="st1"/>
          <w:rFonts w:asciiTheme="minorHAnsi" w:hAnsiTheme="minorHAnsi" w:cstheme="minorHAnsi"/>
          <w:sz w:val="2"/>
          <w:szCs w:val="22"/>
        </w:rPr>
      </w:pPr>
    </w:p>
    <w:p w:rsidR="000F7FC1" w:rsidRDefault="00E20932" w:rsidP="00DF75C7">
      <w:pPr>
        <w:ind w:left="540" w:firstLine="168"/>
        <w:jc w:val="both"/>
        <w:rPr>
          <w:rFonts w:asciiTheme="minorHAnsi" w:hAnsiTheme="minorHAnsi" w:cstheme="minorHAnsi"/>
          <w:sz w:val="22"/>
          <w:szCs w:val="22"/>
          <w:lang w:val="en"/>
        </w:rPr>
      </w:pPr>
      <w:r w:rsidRPr="009D50D1">
        <w:rPr>
          <w:rFonts w:asciiTheme="minorHAnsi" w:hAnsiTheme="minorHAnsi" w:cstheme="minorHAnsi"/>
          <w:sz w:val="22"/>
          <w:szCs w:val="22"/>
          <w:lang w:val="en"/>
        </w:rPr>
        <w:t xml:space="preserve">We present to you our price offer for </w:t>
      </w:r>
      <w:r w:rsidR="00722A9B" w:rsidRPr="00A657ED">
        <w:rPr>
          <w:rFonts w:asciiTheme="minorHAnsi" w:hAnsiTheme="minorHAnsi" w:cstheme="minorHAnsi"/>
          <w:sz w:val="22"/>
          <w:szCs w:val="22"/>
          <w:lang w:val="en"/>
        </w:rPr>
        <w:t xml:space="preserve">participation in public procurement procedure, ref. 3-178-18 </w:t>
      </w:r>
      <w:r w:rsidRPr="009D50D1">
        <w:rPr>
          <w:rFonts w:asciiTheme="minorHAnsi" w:hAnsiTheme="minorHAnsi" w:cstheme="minorHAnsi"/>
          <w:sz w:val="22"/>
          <w:szCs w:val="22"/>
          <w:lang w:val="en"/>
        </w:rPr>
        <w:t xml:space="preserve">with </w:t>
      </w:r>
      <w:r w:rsidR="00722A9B" w:rsidRPr="00A657ED">
        <w:rPr>
          <w:rFonts w:asciiTheme="minorHAnsi" w:hAnsiTheme="minorHAnsi" w:cstheme="minorHAnsi"/>
          <w:sz w:val="22"/>
          <w:szCs w:val="22"/>
          <w:lang w:val="en"/>
        </w:rPr>
        <w:t>subject</w:t>
      </w:r>
      <w:r w:rsidR="00BD7F0E">
        <w:rPr>
          <w:rFonts w:asciiTheme="minorHAnsi" w:hAnsiTheme="minorHAnsi" w:cstheme="minorHAnsi"/>
          <w:sz w:val="22"/>
          <w:szCs w:val="22"/>
          <w:lang w:val="en"/>
        </w:rPr>
        <w:t xml:space="preserve"> </w:t>
      </w:r>
      <w:r w:rsidR="00722A9B" w:rsidRPr="00A657ED">
        <w:rPr>
          <w:rFonts w:asciiTheme="minorHAnsi" w:hAnsiTheme="minorHAnsi" w:cstheme="minorHAnsi"/>
          <w:sz w:val="22"/>
          <w:szCs w:val="22"/>
          <w:lang w:val="en"/>
        </w:rPr>
        <w:t xml:space="preserve">“Delivery of spare parts for anticorrosive rubber lining for Absorbers 1&amp;2, 3&amp;4”, </w:t>
      </w:r>
      <w:r w:rsidRPr="009D50D1">
        <w:rPr>
          <w:rFonts w:asciiTheme="minorHAnsi" w:hAnsiTheme="minorHAnsi" w:cstheme="minorHAnsi"/>
          <w:sz w:val="22"/>
          <w:szCs w:val="22"/>
          <w:lang w:val="en"/>
        </w:rPr>
        <w:t>as follows:</w:t>
      </w:r>
    </w:p>
    <w:p w:rsidR="00DF75C7" w:rsidRPr="00DF75C7" w:rsidRDefault="00DF75C7" w:rsidP="00DF75C7">
      <w:pPr>
        <w:ind w:left="540" w:firstLine="168"/>
        <w:jc w:val="both"/>
        <w:rPr>
          <w:rFonts w:asciiTheme="minorHAnsi" w:hAnsiTheme="minorHAnsi" w:cstheme="minorHAnsi"/>
          <w:sz w:val="2"/>
          <w:szCs w:val="22"/>
          <w:lang w:val="en"/>
        </w:rPr>
      </w:pPr>
    </w:p>
    <w:p w:rsidR="006D2EF6" w:rsidRPr="009D50D1" w:rsidRDefault="006D2EF6" w:rsidP="000F7FC1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9D50D1">
        <w:rPr>
          <w:rFonts w:asciiTheme="minorHAnsi" w:hAnsiTheme="minorHAnsi" w:cstheme="minorHAnsi"/>
          <w:sz w:val="22"/>
          <w:szCs w:val="22"/>
          <w:lang w:val="en"/>
        </w:rPr>
        <w:t xml:space="preserve">The total </w:t>
      </w:r>
      <w:r w:rsidR="00356BA2">
        <w:rPr>
          <w:rFonts w:asciiTheme="minorHAnsi" w:hAnsiTheme="minorHAnsi" w:cstheme="minorHAnsi"/>
          <w:sz w:val="22"/>
          <w:szCs w:val="22"/>
          <w:lang w:val="en"/>
        </w:rPr>
        <w:t>offered price</w:t>
      </w:r>
      <w:r w:rsidR="00753F1E">
        <w:rPr>
          <w:rFonts w:asciiTheme="minorHAnsi" w:hAnsiTheme="minorHAnsi" w:cstheme="minorHAnsi"/>
          <w:sz w:val="22"/>
          <w:szCs w:val="22"/>
          <w:lang w:val="en"/>
        </w:rPr>
        <w:t xml:space="preserve"> is _______________ (..........</w:t>
      </w:r>
      <w:r w:rsidRPr="009D50D1">
        <w:rPr>
          <w:rFonts w:asciiTheme="minorHAnsi" w:hAnsiTheme="minorHAnsi" w:cstheme="minorHAnsi"/>
          <w:sz w:val="22"/>
          <w:szCs w:val="22"/>
          <w:lang w:val="en"/>
        </w:rPr>
        <w:t xml:space="preserve"> word ............) BGN, VAT excluded.</w:t>
      </w:r>
    </w:p>
    <w:p w:rsidR="000F7FC1" w:rsidRPr="009D50D1" w:rsidRDefault="006D2EF6" w:rsidP="00BD7F0E">
      <w:pPr>
        <w:ind w:left="708" w:firstLine="27"/>
        <w:jc w:val="both"/>
        <w:rPr>
          <w:rFonts w:asciiTheme="minorHAnsi" w:hAnsiTheme="minorHAnsi" w:cstheme="minorHAnsi"/>
          <w:sz w:val="22"/>
          <w:szCs w:val="22"/>
          <w:lang w:val="en"/>
        </w:rPr>
      </w:pPr>
      <w:r w:rsidRPr="009D50D1">
        <w:rPr>
          <w:rFonts w:asciiTheme="minorHAnsi" w:hAnsiTheme="minorHAnsi" w:cstheme="minorHAnsi"/>
          <w:sz w:val="22"/>
          <w:szCs w:val="22"/>
          <w:lang w:val="en"/>
        </w:rPr>
        <w:t xml:space="preserve">2. </w:t>
      </w:r>
      <w:r w:rsidR="009D50D1">
        <w:rPr>
          <w:rFonts w:asciiTheme="minorHAnsi" w:hAnsiTheme="minorHAnsi" w:cstheme="minorHAnsi"/>
          <w:sz w:val="22"/>
          <w:szCs w:val="22"/>
          <w:lang w:val="en"/>
        </w:rPr>
        <w:t xml:space="preserve"> </w:t>
      </w:r>
      <w:r w:rsidRPr="009D50D1">
        <w:rPr>
          <w:rFonts w:asciiTheme="minorHAnsi" w:hAnsiTheme="minorHAnsi" w:cstheme="minorHAnsi"/>
          <w:sz w:val="22"/>
          <w:szCs w:val="22"/>
          <w:lang w:val="en"/>
        </w:rPr>
        <w:t xml:space="preserve">The unit prices and the total price, including all costs related to the performance of the contract, are given in </w:t>
      </w:r>
      <w:r w:rsidR="00753F1E">
        <w:rPr>
          <w:rFonts w:asciiTheme="minorHAnsi" w:hAnsiTheme="minorHAnsi" w:cstheme="minorHAnsi"/>
          <w:sz w:val="22"/>
          <w:szCs w:val="22"/>
          <w:lang w:val="en"/>
        </w:rPr>
        <w:t xml:space="preserve">the </w:t>
      </w:r>
      <w:r w:rsidRPr="009D50D1">
        <w:rPr>
          <w:rFonts w:asciiTheme="minorHAnsi" w:hAnsiTheme="minorHAnsi" w:cstheme="minorHAnsi"/>
          <w:sz w:val="22"/>
          <w:szCs w:val="22"/>
          <w:lang w:val="en"/>
        </w:rPr>
        <w:t>price table</w:t>
      </w:r>
      <w:r w:rsidR="00753F1E">
        <w:rPr>
          <w:rFonts w:asciiTheme="minorHAnsi" w:hAnsiTheme="minorHAnsi" w:cstheme="minorHAnsi"/>
          <w:sz w:val="22"/>
          <w:szCs w:val="22"/>
          <w:lang w:val="en"/>
        </w:rPr>
        <w:t xml:space="preserve"> below</w:t>
      </w:r>
      <w:r w:rsidRPr="009D50D1">
        <w:rPr>
          <w:rFonts w:asciiTheme="minorHAnsi" w:hAnsiTheme="minorHAnsi" w:cstheme="minorHAnsi"/>
          <w:sz w:val="22"/>
          <w:szCs w:val="22"/>
          <w:lang w:val="en"/>
        </w:rPr>
        <w:t>:</w:t>
      </w:r>
    </w:p>
    <w:p w:rsidR="006E2DD4" w:rsidRPr="008F2945" w:rsidRDefault="006E2DD4" w:rsidP="000F7FC1">
      <w:pPr>
        <w:ind w:firstLine="540"/>
        <w:jc w:val="both"/>
        <w:rPr>
          <w:rFonts w:asciiTheme="minorHAnsi" w:hAnsiTheme="minorHAnsi"/>
          <w:sz w:val="14"/>
          <w:szCs w:val="22"/>
          <w:lang w:val="bg-BG"/>
        </w:rPr>
      </w:pPr>
      <w:bookmarkStart w:id="0" w:name="_GoBack"/>
      <w:bookmarkEnd w:id="0"/>
    </w:p>
    <w:p w:rsidR="000F7FC1" w:rsidRPr="006E2DD4" w:rsidRDefault="006E2DD4" w:rsidP="009C4CE1">
      <w:pPr>
        <w:ind w:firstLine="708"/>
        <w:outlineLvl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PRICE TABLE:</w:t>
      </w: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450"/>
        <w:gridCol w:w="1535"/>
        <w:gridCol w:w="1792"/>
        <w:gridCol w:w="1284"/>
        <w:gridCol w:w="1788"/>
        <w:gridCol w:w="1157"/>
        <w:gridCol w:w="1208"/>
        <w:gridCol w:w="1276"/>
      </w:tblGrid>
      <w:tr w:rsidR="006A3D10" w:rsidTr="00EE4F75">
        <w:tc>
          <w:tcPr>
            <w:tcW w:w="450" w:type="dxa"/>
          </w:tcPr>
          <w:p w:rsidR="00D43CFB" w:rsidRPr="00157AF2" w:rsidRDefault="00D43CFB" w:rsidP="00D43CF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 w:rsidRPr="00157AF2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1535" w:type="dxa"/>
          </w:tcPr>
          <w:p w:rsidR="00D43CFB" w:rsidRPr="00157AF2" w:rsidRDefault="00D43CFB" w:rsidP="00D43CF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b/>
              </w:rPr>
              <w:t>Description</w:t>
            </w:r>
          </w:p>
        </w:tc>
        <w:tc>
          <w:tcPr>
            <w:tcW w:w="1792" w:type="dxa"/>
          </w:tcPr>
          <w:p w:rsidR="00D43CFB" w:rsidRPr="00301A6D" w:rsidRDefault="00D43CFB" w:rsidP="00301A6D">
            <w:pPr>
              <w:jc w:val="center"/>
              <w:rPr>
                <w:rFonts w:asciiTheme="minorHAnsi" w:hAnsiTheme="minorHAnsi"/>
                <w:b/>
              </w:rPr>
            </w:pPr>
            <w:r w:rsidRPr="00301A6D">
              <w:rPr>
                <w:rFonts w:asciiTheme="minorHAnsi" w:hAnsiTheme="minorHAnsi"/>
                <w:b/>
              </w:rPr>
              <w:t>Term of delivery and execution</w:t>
            </w:r>
          </w:p>
        </w:tc>
        <w:tc>
          <w:tcPr>
            <w:tcW w:w="1284" w:type="dxa"/>
          </w:tcPr>
          <w:p w:rsidR="00D43CFB" w:rsidRPr="006F4F89" w:rsidRDefault="00D43CFB" w:rsidP="00301A6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Dimension</w:t>
            </w:r>
          </w:p>
        </w:tc>
        <w:tc>
          <w:tcPr>
            <w:tcW w:w="1788" w:type="dxa"/>
          </w:tcPr>
          <w:p w:rsidR="00D43CFB" w:rsidRPr="00301A6D" w:rsidRDefault="00D43CFB" w:rsidP="00301A6D">
            <w:pPr>
              <w:jc w:val="center"/>
              <w:rPr>
                <w:rFonts w:asciiTheme="minorHAnsi" w:hAnsiTheme="minorHAnsi"/>
                <w:b/>
              </w:rPr>
            </w:pPr>
            <w:r w:rsidRPr="00061D0E">
              <w:rPr>
                <w:rFonts w:asciiTheme="minorHAnsi" w:hAnsiTheme="minorHAnsi"/>
                <w:b/>
              </w:rPr>
              <w:t>Package</w:t>
            </w:r>
          </w:p>
        </w:tc>
        <w:tc>
          <w:tcPr>
            <w:tcW w:w="1157" w:type="dxa"/>
          </w:tcPr>
          <w:p w:rsidR="00D43CFB" w:rsidRPr="00301A6D" w:rsidRDefault="00301A6D" w:rsidP="00301A6D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Quantity</w:t>
            </w:r>
          </w:p>
        </w:tc>
        <w:tc>
          <w:tcPr>
            <w:tcW w:w="1208" w:type="dxa"/>
          </w:tcPr>
          <w:p w:rsidR="00D43CFB" w:rsidRPr="00301A6D" w:rsidRDefault="00D43CFB" w:rsidP="00301A6D">
            <w:pPr>
              <w:jc w:val="center"/>
              <w:rPr>
                <w:rFonts w:asciiTheme="minorHAnsi" w:hAnsiTheme="minorHAnsi"/>
                <w:b/>
              </w:rPr>
            </w:pPr>
            <w:r w:rsidRPr="00301A6D">
              <w:rPr>
                <w:rFonts w:asciiTheme="minorHAnsi" w:hAnsiTheme="minorHAnsi"/>
                <w:b/>
              </w:rPr>
              <w:t>Unit price /BGN/</w:t>
            </w:r>
          </w:p>
        </w:tc>
        <w:tc>
          <w:tcPr>
            <w:tcW w:w="1276" w:type="dxa"/>
          </w:tcPr>
          <w:p w:rsidR="00D43CFB" w:rsidRPr="00301A6D" w:rsidRDefault="00D43CFB" w:rsidP="00301A6D">
            <w:pPr>
              <w:jc w:val="center"/>
              <w:rPr>
                <w:rFonts w:asciiTheme="minorHAnsi" w:hAnsiTheme="minorHAnsi"/>
                <w:b/>
              </w:rPr>
            </w:pPr>
            <w:r w:rsidRPr="00301A6D">
              <w:rPr>
                <w:rFonts w:asciiTheme="minorHAnsi" w:hAnsiTheme="minorHAnsi"/>
                <w:b/>
              </w:rPr>
              <w:t>Total price /BGN/</w:t>
            </w:r>
          </w:p>
        </w:tc>
      </w:tr>
      <w:tr w:rsidR="006A3D10" w:rsidRPr="00A8375F" w:rsidTr="00EE4F75">
        <w:tc>
          <w:tcPr>
            <w:tcW w:w="450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1.</w:t>
            </w:r>
          </w:p>
        </w:tc>
        <w:tc>
          <w:tcPr>
            <w:tcW w:w="1535" w:type="dxa"/>
          </w:tcPr>
          <w:p w:rsidR="006A3D10" w:rsidRPr="00EE4F75" w:rsidRDefault="006A3D10" w:rsidP="006A3D10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CHEMOLINE 4 CN</w:t>
            </w: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4mm </w:t>
            </w: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or equivalent</w:t>
            </w:r>
          </w:p>
        </w:tc>
        <w:tc>
          <w:tcPr>
            <w:tcW w:w="1792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284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²</w:t>
            </w:r>
          </w:p>
        </w:tc>
        <w:tc>
          <w:tcPr>
            <w:tcW w:w="1788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89 roll</w:t>
            </w:r>
          </w:p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(4х1.100х10.000)</w:t>
            </w:r>
          </w:p>
        </w:tc>
        <w:tc>
          <w:tcPr>
            <w:tcW w:w="1157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979</w:t>
            </w:r>
          </w:p>
        </w:tc>
        <w:tc>
          <w:tcPr>
            <w:tcW w:w="1208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3D10" w:rsidRPr="00A8375F" w:rsidTr="00EE4F75">
        <w:tc>
          <w:tcPr>
            <w:tcW w:w="450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</w:p>
        </w:tc>
        <w:tc>
          <w:tcPr>
            <w:tcW w:w="1535" w:type="dxa"/>
          </w:tcPr>
          <w:p w:rsidR="006A3D10" w:rsidRPr="00EE4F75" w:rsidRDefault="006A3D10" w:rsidP="006A3D1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Cement BC 3004 or equivalent</w:t>
            </w:r>
          </w:p>
        </w:tc>
        <w:tc>
          <w:tcPr>
            <w:tcW w:w="1792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4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Kg</w:t>
            </w:r>
          </w:p>
        </w:tc>
        <w:tc>
          <w:tcPr>
            <w:tcW w:w="1788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90 х 9,0</w:t>
            </w: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kg.</w:t>
            </w:r>
          </w:p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100 х 0,7 kg.</w:t>
            </w:r>
          </w:p>
        </w:tc>
        <w:tc>
          <w:tcPr>
            <w:tcW w:w="1157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880</w:t>
            </w:r>
          </w:p>
        </w:tc>
        <w:tc>
          <w:tcPr>
            <w:tcW w:w="1208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3D10" w:rsidRPr="00A8375F" w:rsidTr="00EE4F75">
        <w:tc>
          <w:tcPr>
            <w:tcW w:w="450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3.</w:t>
            </w:r>
          </w:p>
        </w:tc>
        <w:tc>
          <w:tcPr>
            <w:tcW w:w="1535" w:type="dxa"/>
          </w:tcPr>
          <w:p w:rsidR="006A3D10" w:rsidRPr="00EE4F75" w:rsidRDefault="006A3D10" w:rsidP="006A3D1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Hardener E40 or equivalent</w:t>
            </w:r>
          </w:p>
        </w:tc>
        <w:tc>
          <w:tcPr>
            <w:tcW w:w="1792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284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Pcs.</w:t>
            </w:r>
          </w:p>
        </w:tc>
        <w:tc>
          <w:tcPr>
            <w:tcW w:w="1788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0,030 kg.</w:t>
            </w:r>
          </w:p>
        </w:tc>
        <w:tc>
          <w:tcPr>
            <w:tcW w:w="1157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1000</w:t>
            </w:r>
          </w:p>
        </w:tc>
        <w:tc>
          <w:tcPr>
            <w:tcW w:w="1208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3D10" w:rsidRPr="00A8375F" w:rsidTr="00EE4F75">
        <w:tc>
          <w:tcPr>
            <w:tcW w:w="450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4.</w:t>
            </w:r>
          </w:p>
        </w:tc>
        <w:tc>
          <w:tcPr>
            <w:tcW w:w="1535" w:type="dxa"/>
          </w:tcPr>
          <w:p w:rsidR="006A3D10" w:rsidRPr="00EE4F75" w:rsidRDefault="006A3D10" w:rsidP="006A3D1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Primer PR304 or equivalent</w:t>
            </w:r>
          </w:p>
        </w:tc>
        <w:tc>
          <w:tcPr>
            <w:tcW w:w="1792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284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Kg</w:t>
            </w:r>
          </w:p>
        </w:tc>
        <w:tc>
          <w:tcPr>
            <w:tcW w:w="1788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10 kg</w:t>
            </w:r>
          </w:p>
        </w:tc>
        <w:tc>
          <w:tcPr>
            <w:tcW w:w="1157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250</w:t>
            </w:r>
          </w:p>
        </w:tc>
        <w:tc>
          <w:tcPr>
            <w:tcW w:w="1208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6A3D10" w:rsidRPr="00A8375F" w:rsidTr="00EE4F75">
        <w:tc>
          <w:tcPr>
            <w:tcW w:w="450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5.</w:t>
            </w:r>
          </w:p>
        </w:tc>
        <w:tc>
          <w:tcPr>
            <w:tcW w:w="1535" w:type="dxa"/>
          </w:tcPr>
          <w:p w:rsidR="006A3D10" w:rsidRPr="00EE4F75" w:rsidRDefault="006A3D10" w:rsidP="006A3D1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Cleaner CE or equivalent</w:t>
            </w:r>
          </w:p>
        </w:tc>
        <w:tc>
          <w:tcPr>
            <w:tcW w:w="1792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284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Kg</w:t>
            </w:r>
          </w:p>
        </w:tc>
        <w:tc>
          <w:tcPr>
            <w:tcW w:w="1788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8,4 kg</w:t>
            </w:r>
          </w:p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(15х8,4kg)</w:t>
            </w:r>
          </w:p>
        </w:tc>
        <w:tc>
          <w:tcPr>
            <w:tcW w:w="1157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126</w:t>
            </w:r>
          </w:p>
        </w:tc>
        <w:tc>
          <w:tcPr>
            <w:tcW w:w="1208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</w:tr>
      <w:tr w:rsidR="006A3D10" w:rsidRPr="00A8375F" w:rsidTr="00EE4F75">
        <w:tc>
          <w:tcPr>
            <w:tcW w:w="450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6.</w:t>
            </w:r>
          </w:p>
        </w:tc>
        <w:tc>
          <w:tcPr>
            <w:tcW w:w="1535" w:type="dxa"/>
          </w:tcPr>
          <w:p w:rsidR="006A3D10" w:rsidRPr="00EE4F75" w:rsidRDefault="006A3D10" w:rsidP="006A3D1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 xml:space="preserve">Kit </w:t>
            </w:r>
            <w:proofErr w:type="spellStart"/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Remafix</w:t>
            </w:r>
            <w:proofErr w:type="spellEnd"/>
            <w:r w:rsidRPr="00EE4F75">
              <w:rPr>
                <w:rFonts w:asciiTheme="minorHAnsi" w:hAnsiTheme="minorHAnsi" w:cstheme="minorHAnsi"/>
                <w:sz w:val="22"/>
                <w:szCs w:val="22"/>
              </w:rPr>
              <w:t xml:space="preserve"> Comp. A&amp;B or equivalent</w:t>
            </w:r>
          </w:p>
        </w:tc>
        <w:tc>
          <w:tcPr>
            <w:tcW w:w="1792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4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Pcs.</w:t>
            </w:r>
          </w:p>
        </w:tc>
        <w:tc>
          <w:tcPr>
            <w:tcW w:w="1788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Comp.A(</w:t>
            </w: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0,36kg)</w:t>
            </w:r>
          </w:p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Comp.B(</w:t>
            </w: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0,24kg)</w:t>
            </w:r>
          </w:p>
        </w:tc>
        <w:tc>
          <w:tcPr>
            <w:tcW w:w="1157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150</w:t>
            </w:r>
          </w:p>
        </w:tc>
        <w:tc>
          <w:tcPr>
            <w:tcW w:w="1208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3D10" w:rsidRPr="00A8375F" w:rsidTr="00EE4F75">
        <w:tc>
          <w:tcPr>
            <w:tcW w:w="450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7.</w:t>
            </w:r>
          </w:p>
        </w:tc>
        <w:tc>
          <w:tcPr>
            <w:tcW w:w="1535" w:type="dxa"/>
          </w:tcPr>
          <w:p w:rsidR="006A3D10" w:rsidRPr="00EE4F75" w:rsidRDefault="006A3D10" w:rsidP="006A3D10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SPECIALIST FOR QUALITY CONTROL</w:t>
            </w:r>
          </w:p>
        </w:tc>
        <w:tc>
          <w:tcPr>
            <w:tcW w:w="1792" w:type="dxa"/>
          </w:tcPr>
          <w:p w:rsidR="006A3D10" w:rsidRPr="00EE4F75" w:rsidRDefault="006A3D10" w:rsidP="006A3D10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14.05.</w:t>
            </w: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sym w:font="Symbol" w:char="F0B8"/>
            </w: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2</w:t>
            </w: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.05.18</w:t>
            </w:r>
          </w:p>
          <w:p w:rsidR="006A3D10" w:rsidRPr="00EE4F75" w:rsidRDefault="006A3D10" w:rsidP="006A3D1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25.06.</w:t>
            </w: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sym w:font="Symbol" w:char="F0B8"/>
            </w:r>
            <w:r w:rsidR="00EE4F75"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04.07.18г</w:t>
            </w:r>
          </w:p>
        </w:tc>
        <w:tc>
          <w:tcPr>
            <w:tcW w:w="1284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Workday</w:t>
            </w:r>
          </w:p>
        </w:tc>
        <w:tc>
          <w:tcPr>
            <w:tcW w:w="1788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</w:p>
        </w:tc>
        <w:tc>
          <w:tcPr>
            <w:tcW w:w="1157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22</w:t>
            </w:r>
          </w:p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/10-</w:t>
            </w: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hour</w:t>
            </w:r>
          </w:p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workday/</w:t>
            </w:r>
          </w:p>
        </w:tc>
        <w:tc>
          <w:tcPr>
            <w:tcW w:w="1208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3D10" w:rsidRPr="00A8375F" w:rsidTr="00EE4F75">
        <w:tc>
          <w:tcPr>
            <w:tcW w:w="450" w:type="dxa"/>
            <w:tcBorders>
              <w:bottom w:val="single" w:sz="4" w:space="0" w:color="auto"/>
            </w:tcBorders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8.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6A3D10" w:rsidRPr="00EE4F75" w:rsidRDefault="006A3D10" w:rsidP="006A3D10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SPECIALIST FOR QUALITY CONTROL</w:t>
            </w:r>
          </w:p>
          <w:p w:rsidR="006A3D10" w:rsidRPr="00EE4F75" w:rsidRDefault="006A3D10" w:rsidP="006A3D1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Transport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:rsidR="006A3D10" w:rsidRPr="00EE4F75" w:rsidRDefault="006A3D10" w:rsidP="006A3D10">
            <w:pPr>
              <w:jc w:val="lef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13.05. </w:t>
            </w:r>
            <w:r w:rsidR="00EE4F75" w:rsidRPr="00EE4F75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26.5.18</w:t>
            </w:r>
          </w:p>
          <w:p w:rsidR="006A3D10" w:rsidRPr="00EE4F75" w:rsidRDefault="00EE4F75" w:rsidP="006A3D10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24.06.</w:t>
            </w: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 xml:space="preserve"> &amp;</w:t>
            </w:r>
            <w:r w:rsidR="006A3D10"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05.7.18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Day</w:t>
            </w:r>
          </w:p>
        </w:tc>
        <w:tc>
          <w:tcPr>
            <w:tcW w:w="1788" w:type="dxa"/>
            <w:tcBorders>
              <w:bottom w:val="single" w:sz="4" w:space="0" w:color="auto"/>
            </w:tcBorders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-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6A3D10" w:rsidRPr="00EE4F75" w:rsidRDefault="006A3D10" w:rsidP="006A3D1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4F75" w:rsidRPr="00A8375F" w:rsidTr="00EE4F75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65B9" w:rsidRPr="00EE4F75" w:rsidRDefault="008865B9" w:rsidP="008865B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65B9" w:rsidRPr="00EE4F75" w:rsidRDefault="008865B9" w:rsidP="008865B9">
            <w:pPr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65B9" w:rsidRPr="00EE4F75" w:rsidRDefault="008865B9" w:rsidP="008865B9">
            <w:pPr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65B9" w:rsidRPr="00EE4F75" w:rsidRDefault="008865B9" w:rsidP="008865B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65B9" w:rsidRPr="00EE4F75" w:rsidRDefault="008865B9" w:rsidP="008865B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65B9" w:rsidRPr="00EE4F75" w:rsidRDefault="00EE4F75" w:rsidP="008865B9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EE4F75">
              <w:rPr>
                <w:rFonts w:asciiTheme="minorHAnsi" w:hAnsiTheme="minorHAnsi" w:cstheme="minorHAnsi"/>
                <w:b/>
                <w:sz w:val="22"/>
                <w:szCs w:val="22"/>
              </w:rPr>
              <w:t>Total amount /BGN</w:t>
            </w:r>
            <w:r w:rsidR="008865B9" w:rsidRPr="00EE4F75">
              <w:rPr>
                <w:rFonts w:asciiTheme="minorHAnsi" w:hAnsiTheme="minorHAnsi" w:cstheme="minorHAnsi"/>
                <w:b/>
                <w:sz w:val="22"/>
                <w:szCs w:val="22"/>
                <w:lang w:val="bg-BG"/>
              </w:rPr>
              <w:t>/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865B9" w:rsidRPr="00EE4F75" w:rsidRDefault="008865B9" w:rsidP="008865B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9C4CE1" w:rsidRPr="009D50D1" w:rsidRDefault="006E2DD4" w:rsidP="009D50D1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ru-RU"/>
        </w:rPr>
      </w:pPr>
      <w:r w:rsidRPr="009D50D1">
        <w:rPr>
          <w:rFonts w:asciiTheme="minorHAnsi" w:hAnsiTheme="minorHAnsi" w:cstheme="minorHAnsi"/>
          <w:color w:val="222222"/>
          <w:sz w:val="22"/>
          <w:szCs w:val="22"/>
          <w:lang w:val="en"/>
        </w:rPr>
        <w:t xml:space="preserve">* Note: Applicants must </w:t>
      </w:r>
      <w:r w:rsidR="00B10ABC">
        <w:rPr>
          <w:rFonts w:asciiTheme="minorHAnsi" w:hAnsiTheme="minorHAnsi" w:cstheme="minorHAnsi"/>
          <w:color w:val="222222"/>
          <w:sz w:val="22"/>
          <w:szCs w:val="22"/>
          <w:lang w:val="en"/>
        </w:rPr>
        <w:t>offer delivery of all items</w:t>
      </w:r>
      <w:r w:rsidRPr="009D50D1">
        <w:rPr>
          <w:rFonts w:asciiTheme="minorHAnsi" w:hAnsiTheme="minorHAnsi" w:cstheme="minorHAnsi"/>
          <w:color w:val="222222"/>
          <w:sz w:val="22"/>
          <w:szCs w:val="22"/>
          <w:lang w:val="en"/>
        </w:rPr>
        <w:t xml:space="preserve"> in the table with unit prices and total value.</w:t>
      </w:r>
    </w:p>
    <w:p w:rsidR="009D50D1" w:rsidRDefault="009D50D1" w:rsidP="009D50D1">
      <w:pPr>
        <w:pStyle w:val="BodyText"/>
        <w:spacing w:after="0"/>
        <w:jc w:val="both"/>
        <w:rPr>
          <w:rFonts w:asciiTheme="minorHAnsi" w:hAnsiTheme="minorHAnsi" w:cstheme="minorHAnsi"/>
          <w:color w:val="222222"/>
          <w:sz w:val="22"/>
          <w:szCs w:val="22"/>
          <w:lang w:val="en"/>
        </w:rPr>
      </w:pPr>
    </w:p>
    <w:p w:rsidR="009D50D1" w:rsidRDefault="006E2DD4" w:rsidP="009D50D1">
      <w:pPr>
        <w:pStyle w:val="BodyText"/>
        <w:spacing w:after="0"/>
        <w:jc w:val="both"/>
        <w:rPr>
          <w:rFonts w:asciiTheme="minorHAnsi" w:hAnsiTheme="minorHAnsi" w:cstheme="minorHAnsi"/>
          <w:color w:val="222222"/>
          <w:sz w:val="22"/>
          <w:szCs w:val="22"/>
          <w:lang w:val="en"/>
        </w:rPr>
      </w:pPr>
      <w:r w:rsidRPr="009D50D1">
        <w:rPr>
          <w:rFonts w:asciiTheme="minorHAnsi" w:hAnsiTheme="minorHAnsi" w:cstheme="minorHAnsi"/>
          <w:color w:val="222222"/>
          <w:sz w:val="22"/>
          <w:szCs w:val="22"/>
          <w:lang w:val="en"/>
        </w:rPr>
        <w:t>We accept the following payment terms:</w:t>
      </w:r>
    </w:p>
    <w:p w:rsidR="006E2DD4" w:rsidRPr="009D50D1" w:rsidRDefault="006E2DD4" w:rsidP="009D50D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9D50D1">
        <w:rPr>
          <w:rFonts w:asciiTheme="minorHAnsi" w:hAnsiTheme="minorHAnsi" w:cstheme="minorHAnsi"/>
          <w:color w:val="222222"/>
          <w:sz w:val="22"/>
          <w:szCs w:val="22"/>
          <w:lang w:val="en"/>
        </w:rPr>
        <w:t xml:space="preserve">The payment is made up to 30 (thirty) days from receipt of </w:t>
      </w:r>
      <w:r w:rsidRPr="009D50D1">
        <w:rPr>
          <w:rFonts w:asciiTheme="minorHAnsi" w:hAnsiTheme="minorHAnsi" w:cstheme="minorHAnsi"/>
          <w:sz w:val="22"/>
          <w:szCs w:val="22"/>
          <w:lang w:val="en-GB"/>
        </w:rPr>
        <w:t>acceptance-delivery protocol and tax invoice</w:t>
      </w:r>
      <w:r w:rsidRPr="009D50D1">
        <w:rPr>
          <w:rFonts w:asciiTheme="minorHAnsi" w:hAnsiTheme="minorHAnsi" w:cstheme="minorHAnsi"/>
          <w:color w:val="222222"/>
          <w:sz w:val="22"/>
          <w:szCs w:val="22"/>
          <w:lang w:val="en"/>
        </w:rPr>
        <w:t>.</w:t>
      </w:r>
    </w:p>
    <w:p w:rsidR="006E2DD4" w:rsidRDefault="006E2DD4" w:rsidP="000F7FC1">
      <w:pPr>
        <w:pStyle w:val="BodyText"/>
        <w:spacing w:after="0"/>
        <w:jc w:val="both"/>
        <w:rPr>
          <w:rFonts w:asciiTheme="minorHAnsi" w:hAnsiTheme="minorHAnsi"/>
          <w:sz w:val="12"/>
          <w:szCs w:val="22"/>
          <w:lang w:val="bg-BG"/>
        </w:rPr>
      </w:pPr>
    </w:p>
    <w:p w:rsidR="006E2DD4" w:rsidRDefault="006E2DD4" w:rsidP="000F7FC1">
      <w:pPr>
        <w:pStyle w:val="BodyText"/>
        <w:spacing w:after="0"/>
        <w:jc w:val="both"/>
        <w:rPr>
          <w:rFonts w:asciiTheme="minorHAnsi" w:hAnsiTheme="minorHAnsi"/>
          <w:sz w:val="12"/>
          <w:szCs w:val="22"/>
          <w:lang w:val="bg-BG"/>
        </w:rPr>
      </w:pPr>
    </w:p>
    <w:p w:rsidR="008F2945" w:rsidRPr="0082246C" w:rsidRDefault="008F2945" w:rsidP="000F7FC1">
      <w:pPr>
        <w:pStyle w:val="BodyText"/>
        <w:spacing w:after="0"/>
        <w:jc w:val="both"/>
        <w:rPr>
          <w:rFonts w:asciiTheme="minorHAnsi" w:hAnsiTheme="minorHAnsi"/>
          <w:sz w:val="12"/>
          <w:szCs w:val="22"/>
          <w:lang w:val="bg-BG"/>
        </w:rPr>
      </w:pPr>
    </w:p>
    <w:p w:rsidR="00EE4F75" w:rsidRDefault="006E0FE5" w:rsidP="00EE4F75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b/>
          <w:sz w:val="22"/>
          <w:szCs w:val="22"/>
        </w:rPr>
        <w:t>Date</w:t>
      </w:r>
      <w:r w:rsidR="000F7FC1" w:rsidRPr="00AD156F">
        <w:rPr>
          <w:rFonts w:asciiTheme="minorHAnsi" w:hAnsiTheme="minorHAnsi"/>
          <w:b/>
          <w:sz w:val="22"/>
          <w:szCs w:val="22"/>
          <w:lang w:val="bg-BG"/>
        </w:rPr>
        <w:t>:</w:t>
      </w:r>
      <w:r w:rsidR="000F7FC1" w:rsidRPr="00AD156F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Cs/>
          <w:sz w:val="22"/>
          <w:szCs w:val="22"/>
          <w:lang w:val="bg-BG"/>
        </w:rPr>
        <w:t>____</w:t>
      </w:r>
      <w:proofErr w:type="gramStart"/>
      <w:r w:rsidR="00BB04F0">
        <w:rPr>
          <w:rFonts w:asciiTheme="minorHAnsi" w:hAnsiTheme="minorHAnsi"/>
          <w:bCs/>
          <w:sz w:val="22"/>
          <w:szCs w:val="22"/>
          <w:lang w:val="bg-BG"/>
        </w:rPr>
        <w:t>_._</w:t>
      </w:r>
      <w:proofErr w:type="gramEnd"/>
      <w:r w:rsidR="00BB04F0">
        <w:rPr>
          <w:rFonts w:asciiTheme="minorHAnsi" w:hAnsiTheme="minorHAnsi"/>
          <w:bCs/>
          <w:sz w:val="22"/>
          <w:szCs w:val="22"/>
          <w:lang w:val="bg-BG"/>
        </w:rPr>
        <w:t>____.1</w:t>
      </w:r>
      <w:r w:rsidR="00195AEB">
        <w:rPr>
          <w:rFonts w:asciiTheme="minorHAnsi" w:hAnsiTheme="minorHAnsi"/>
          <w:bCs/>
          <w:sz w:val="22"/>
          <w:szCs w:val="22"/>
          <w:lang w:val="bg-BG"/>
        </w:rPr>
        <w:t>8</w:t>
      </w:r>
      <w:r>
        <w:rPr>
          <w:rFonts w:asciiTheme="minorHAnsi" w:hAnsiTheme="minorHAnsi"/>
          <w:b/>
          <w:sz w:val="22"/>
          <w:szCs w:val="22"/>
          <w:lang w:val="bg-BG"/>
        </w:rPr>
        <w:tab/>
      </w:r>
      <w:r>
        <w:rPr>
          <w:rFonts w:asciiTheme="minorHAnsi" w:hAnsiTheme="minorHAnsi"/>
          <w:b/>
          <w:sz w:val="22"/>
          <w:szCs w:val="22"/>
          <w:lang w:val="bg-BG"/>
        </w:rPr>
        <w:tab/>
      </w:r>
      <w:r>
        <w:rPr>
          <w:rFonts w:asciiTheme="minorHAnsi" w:hAnsiTheme="minorHAnsi"/>
          <w:b/>
          <w:sz w:val="22"/>
          <w:szCs w:val="22"/>
          <w:lang w:val="bg-BG"/>
        </w:rPr>
        <w:tab/>
      </w:r>
      <w:r>
        <w:rPr>
          <w:rFonts w:asciiTheme="minorHAnsi" w:hAnsiTheme="minorHAnsi"/>
          <w:b/>
          <w:sz w:val="22"/>
          <w:szCs w:val="22"/>
        </w:rPr>
        <w:t>Signature and stamp</w:t>
      </w:r>
      <w:r w:rsidR="000F7FC1" w:rsidRPr="00AD156F">
        <w:rPr>
          <w:rFonts w:asciiTheme="minorHAnsi" w:hAnsiTheme="minorHAnsi"/>
          <w:b/>
          <w:sz w:val="22"/>
          <w:szCs w:val="22"/>
          <w:lang w:val="bg-BG"/>
        </w:rPr>
        <w:t xml:space="preserve">: </w:t>
      </w:r>
      <w:r w:rsidR="00BB04F0">
        <w:rPr>
          <w:rFonts w:asciiTheme="minorHAnsi" w:hAnsiTheme="minorHAnsi"/>
          <w:sz w:val="22"/>
          <w:szCs w:val="22"/>
          <w:lang w:val="bg-BG"/>
        </w:rPr>
        <w:t>_____________________</w:t>
      </w:r>
    </w:p>
    <w:p w:rsidR="007C11D2" w:rsidRPr="00AD156F" w:rsidRDefault="000F7FC1" w:rsidP="00EE4F75">
      <w:pPr>
        <w:pStyle w:val="BodyText"/>
        <w:spacing w:after="0"/>
        <w:ind w:left="6372"/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7513EE">
        <w:rPr>
          <w:rFonts w:asciiTheme="minorHAnsi" w:hAnsiTheme="minorHAnsi"/>
          <w:i/>
          <w:sz w:val="20"/>
          <w:szCs w:val="20"/>
          <w:lang w:val="bg-BG"/>
        </w:rPr>
        <w:t>(</w:t>
      </w:r>
      <w:r w:rsidR="006E0FE5" w:rsidRPr="00BD7F0E">
        <w:rPr>
          <w:rFonts w:asciiTheme="minorHAnsi" w:hAnsiTheme="minorHAnsi" w:cstheme="minorHAnsi"/>
          <w:i/>
          <w:color w:val="222222"/>
          <w:sz w:val="18"/>
          <w:szCs w:val="18"/>
          <w:lang w:val="en"/>
        </w:rPr>
        <w:t xml:space="preserve">name and </w:t>
      </w:r>
      <w:r w:rsidR="00D15C8C" w:rsidRPr="00BD7F0E">
        <w:rPr>
          <w:rFonts w:asciiTheme="minorHAnsi" w:hAnsiTheme="minorHAnsi" w:cstheme="minorHAnsi"/>
          <w:i/>
          <w:color w:val="222222"/>
          <w:sz w:val="18"/>
          <w:szCs w:val="18"/>
          <w:lang w:val="en"/>
        </w:rPr>
        <w:t>family name</w:t>
      </w:r>
      <w:r w:rsidR="006E0FE5" w:rsidRPr="00BD7F0E">
        <w:rPr>
          <w:rFonts w:asciiTheme="minorHAnsi" w:hAnsiTheme="minorHAnsi" w:cstheme="minorHAnsi"/>
          <w:i/>
          <w:color w:val="222222"/>
          <w:sz w:val="18"/>
          <w:szCs w:val="18"/>
          <w:lang w:val="en"/>
        </w:rPr>
        <w:t xml:space="preserve">, position of the </w:t>
      </w:r>
      <w:r w:rsidR="006E0FE5" w:rsidRPr="00BD7F0E">
        <w:rPr>
          <w:rFonts w:asciiTheme="minorHAnsi" w:hAnsiTheme="minorHAnsi" w:cstheme="minorHAnsi"/>
          <w:i/>
          <w:sz w:val="18"/>
          <w:szCs w:val="18"/>
        </w:rPr>
        <w:t>person, representing the participant</w:t>
      </w:r>
      <w:r w:rsidRPr="007513EE">
        <w:rPr>
          <w:rFonts w:asciiTheme="minorHAnsi" w:hAnsiTheme="minorHAnsi"/>
          <w:i/>
          <w:sz w:val="20"/>
          <w:szCs w:val="20"/>
          <w:lang w:val="bg-BG"/>
        </w:rPr>
        <w:t>)</w:t>
      </w:r>
    </w:p>
    <w:sectPr w:rsidR="007C11D2" w:rsidRPr="00AD156F" w:rsidSect="00EE4F75"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65E4F"/>
    <w:multiLevelType w:val="hybridMultilevel"/>
    <w:tmpl w:val="63D2DF9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5F644A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29E"/>
    <w:rsid w:val="00057761"/>
    <w:rsid w:val="000F7FC1"/>
    <w:rsid w:val="00195AEB"/>
    <w:rsid w:val="001B4972"/>
    <w:rsid w:val="00272713"/>
    <w:rsid w:val="002F1E18"/>
    <w:rsid w:val="002F2204"/>
    <w:rsid w:val="00301A6D"/>
    <w:rsid w:val="00311BFD"/>
    <w:rsid w:val="00356BA2"/>
    <w:rsid w:val="003E631C"/>
    <w:rsid w:val="00481027"/>
    <w:rsid w:val="004A2E3A"/>
    <w:rsid w:val="005637BA"/>
    <w:rsid w:val="005855B7"/>
    <w:rsid w:val="005B1054"/>
    <w:rsid w:val="0060718D"/>
    <w:rsid w:val="006A3D10"/>
    <w:rsid w:val="006D2EF6"/>
    <w:rsid w:val="006E0FE5"/>
    <w:rsid w:val="006E2DD4"/>
    <w:rsid w:val="00722A9B"/>
    <w:rsid w:val="007513EE"/>
    <w:rsid w:val="00753F1E"/>
    <w:rsid w:val="007706AF"/>
    <w:rsid w:val="007A577D"/>
    <w:rsid w:val="007C11D2"/>
    <w:rsid w:val="0082246C"/>
    <w:rsid w:val="008865B9"/>
    <w:rsid w:val="008B17F8"/>
    <w:rsid w:val="008C5D7E"/>
    <w:rsid w:val="008D1D56"/>
    <w:rsid w:val="008F2945"/>
    <w:rsid w:val="0091722C"/>
    <w:rsid w:val="00964A38"/>
    <w:rsid w:val="009C4CE1"/>
    <w:rsid w:val="009D50D1"/>
    <w:rsid w:val="00A657ED"/>
    <w:rsid w:val="00A80C2F"/>
    <w:rsid w:val="00A8375F"/>
    <w:rsid w:val="00AD156F"/>
    <w:rsid w:val="00B10ABC"/>
    <w:rsid w:val="00B1133A"/>
    <w:rsid w:val="00B70E4C"/>
    <w:rsid w:val="00B72819"/>
    <w:rsid w:val="00B97B13"/>
    <w:rsid w:val="00B97CEB"/>
    <w:rsid w:val="00BB04F0"/>
    <w:rsid w:val="00BD7F0E"/>
    <w:rsid w:val="00C760F6"/>
    <w:rsid w:val="00C9329E"/>
    <w:rsid w:val="00CD44B3"/>
    <w:rsid w:val="00D05F45"/>
    <w:rsid w:val="00D15C8C"/>
    <w:rsid w:val="00D43CFB"/>
    <w:rsid w:val="00D71C89"/>
    <w:rsid w:val="00DF75C7"/>
    <w:rsid w:val="00E20932"/>
    <w:rsid w:val="00E80523"/>
    <w:rsid w:val="00EB7067"/>
    <w:rsid w:val="00EE4F75"/>
    <w:rsid w:val="00F00A6D"/>
    <w:rsid w:val="00F4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D63A4"/>
  <w15:chartTrackingRefBased/>
  <w15:docId w15:val="{7418B166-7E65-46B1-A3BE-F4CCCA67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rsid w:val="000F7FC1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0F7F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aliases w:val="Header1"/>
    <w:basedOn w:val="Normal"/>
    <w:link w:val="HeaderChar"/>
    <w:rsid w:val="007C11D2"/>
    <w:pPr>
      <w:tabs>
        <w:tab w:val="center" w:pos="4153"/>
        <w:tab w:val="right" w:pos="8306"/>
      </w:tabs>
    </w:pPr>
    <w:rPr>
      <w:sz w:val="26"/>
      <w:szCs w:val="26"/>
      <w:lang w:val="bg-BG" w:eastAsia="bg-BG"/>
    </w:rPr>
  </w:style>
  <w:style w:type="character" w:customStyle="1" w:styleId="HeaderChar">
    <w:name w:val="Header Char"/>
    <w:aliases w:val="Header1 Char"/>
    <w:basedOn w:val="DefaultParagraphFont"/>
    <w:link w:val="Header"/>
    <w:rsid w:val="007C11D2"/>
    <w:rPr>
      <w:rFonts w:ascii="Times New Roman" w:eastAsia="Times New Roman" w:hAnsi="Times New Roman" w:cs="Times New Roman"/>
      <w:sz w:val="26"/>
      <w:szCs w:val="2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3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3E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F2204"/>
    <w:pPr>
      <w:ind w:left="720"/>
      <w:contextualSpacing/>
    </w:pPr>
  </w:style>
  <w:style w:type="table" w:styleId="TableGrid">
    <w:name w:val="Table Grid"/>
    <w:basedOn w:val="TableNormal"/>
    <w:rsid w:val="00A8375F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2093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horttext">
    <w:name w:val="short_text"/>
    <w:basedOn w:val="DefaultParagraphFont"/>
    <w:rsid w:val="00E20932"/>
  </w:style>
  <w:style w:type="character" w:styleId="Emphasis">
    <w:name w:val="Emphasis"/>
    <w:basedOn w:val="DefaultParagraphFont"/>
    <w:uiPriority w:val="20"/>
    <w:qFormat/>
    <w:rsid w:val="006D2EF6"/>
    <w:rPr>
      <w:b/>
      <w:bCs/>
      <w:i w:val="0"/>
      <w:iCs w:val="0"/>
    </w:rPr>
  </w:style>
  <w:style w:type="character" w:customStyle="1" w:styleId="st1">
    <w:name w:val="st1"/>
    <w:basedOn w:val="DefaultParagraphFont"/>
    <w:rsid w:val="006D2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0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05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6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08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422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860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5344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8116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942357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4421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2617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Iliana Zhelyazkova</cp:lastModifiedBy>
  <cp:revision>22</cp:revision>
  <cp:lastPrinted>2016-07-21T12:10:00Z</cp:lastPrinted>
  <dcterms:created xsi:type="dcterms:W3CDTF">2018-01-22T06:49:00Z</dcterms:created>
  <dcterms:modified xsi:type="dcterms:W3CDTF">2018-01-22T11:54:00Z</dcterms:modified>
</cp:coreProperties>
</file>